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6D" w:rsidRPr="00FC48D6" w:rsidRDefault="0089556D" w:rsidP="0089556D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>Miejscowość, dnia ………………………..</w:t>
      </w:r>
    </w:p>
    <w:p w:rsidR="0089556D" w:rsidRPr="00FC48D6" w:rsidRDefault="0089556D" w:rsidP="0089556D">
      <w:pPr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rPr>
          <w:rFonts w:ascii="Verdana" w:hAnsi="Verdana" w:cs="Verdana"/>
          <w:b/>
          <w:bCs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>Pracownik socjalny</w:t>
      </w:r>
    </w:p>
    <w:p w:rsidR="0089556D" w:rsidRPr="00FC48D6" w:rsidRDefault="0089556D" w:rsidP="0089556D">
      <w:pPr>
        <w:rPr>
          <w:rFonts w:ascii="Verdana" w:hAnsi="Verdana" w:cs="Verdana"/>
          <w:b/>
          <w:bCs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89556D" w:rsidRPr="00FC48D6" w:rsidRDefault="0089556D" w:rsidP="0089556D">
      <w:pPr>
        <w:rPr>
          <w:rFonts w:ascii="Verdana" w:hAnsi="Verdana" w:cs="Verdana"/>
          <w:b/>
          <w:bCs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>Ośrodek Pomocy Społecznej w ……………………….</w:t>
      </w:r>
    </w:p>
    <w:p w:rsidR="0089556D" w:rsidRPr="00FC48D6" w:rsidRDefault="0089556D" w:rsidP="0089556D">
      <w:pPr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>Sąd Rejonowy w ……………………….</w:t>
      </w:r>
    </w:p>
    <w:p w:rsidR="0089556D" w:rsidRPr="00FC48D6" w:rsidRDefault="0089556D" w:rsidP="0089556D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>Wydział Rodzinny i Nieletnich</w:t>
      </w:r>
    </w:p>
    <w:p w:rsidR="0089556D" w:rsidRPr="00FC48D6" w:rsidRDefault="0089556D" w:rsidP="0089556D">
      <w:pPr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>Wniosek o wgląd w sytuacje dziecka</w:t>
      </w:r>
    </w:p>
    <w:p w:rsidR="0089556D" w:rsidRPr="00FC48D6" w:rsidRDefault="0089556D" w:rsidP="0089556D">
      <w:pPr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  <w:r w:rsidRPr="00FC48D6">
        <w:rPr>
          <w:rFonts w:ascii="Verdana" w:hAnsi="Verdana" w:cs="Verdana"/>
          <w:sz w:val="20"/>
          <w:szCs w:val="20"/>
        </w:rPr>
        <w:t>O wydanie postanowienia w trybie art. 109 k.r.io.</w:t>
      </w: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</w:p>
    <w:p w:rsidR="0089556D" w:rsidRPr="00FC48D6" w:rsidRDefault="0089556D" w:rsidP="0089556D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>Wnoszę</w:t>
      </w: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</w:p>
    <w:p w:rsidR="0089556D" w:rsidRPr="00FC48D6" w:rsidRDefault="0089556D" w:rsidP="0089556D">
      <w:pPr>
        <w:rPr>
          <w:rFonts w:ascii="Verdana" w:hAnsi="Verdana" w:cs="Verdana"/>
          <w:i/>
          <w:iCs/>
          <w:sz w:val="20"/>
          <w:szCs w:val="20"/>
        </w:rPr>
      </w:pPr>
      <w:r w:rsidRPr="00FC48D6">
        <w:rPr>
          <w:rFonts w:ascii="Verdana" w:hAnsi="Verdana" w:cs="Verdana"/>
          <w:sz w:val="20"/>
          <w:szCs w:val="20"/>
        </w:rPr>
        <w:t xml:space="preserve">O wydanie zarządzenia w przedmiocie </w:t>
      </w:r>
      <w:r w:rsidRPr="00FC48D6">
        <w:rPr>
          <w:rFonts w:ascii="Verdana" w:hAnsi="Verdana" w:cs="Verdana"/>
          <w:i/>
          <w:iCs/>
          <w:sz w:val="20"/>
          <w:szCs w:val="20"/>
        </w:rPr>
        <w:t>(tu przepisać treść art. 109 §2 k.r.io.* – czynności do wyboru)</w:t>
      </w:r>
      <w:r w:rsidRPr="00FC48D6">
        <w:rPr>
          <w:rFonts w:ascii="Verdana" w:hAnsi="Verdana" w:cs="Verdana"/>
          <w:sz w:val="20"/>
          <w:szCs w:val="20"/>
        </w:rPr>
        <w:t xml:space="preserve">. Pozyskaliśmy wiadomość, że zagrożone jest dobro małoletniego dziecka </w:t>
      </w:r>
      <w:r w:rsidRPr="00FC48D6">
        <w:rPr>
          <w:rFonts w:ascii="Verdana" w:hAnsi="Verdana" w:cs="Verdana"/>
          <w:i/>
          <w:iCs/>
          <w:sz w:val="20"/>
          <w:szCs w:val="20"/>
        </w:rPr>
        <w:t>(imię i nazwisko, adres dziecka).</w:t>
      </w:r>
    </w:p>
    <w:p w:rsidR="0089556D" w:rsidRPr="00FC48D6" w:rsidRDefault="0089556D" w:rsidP="0089556D">
      <w:pPr>
        <w:rPr>
          <w:rFonts w:ascii="Verdana" w:hAnsi="Verdana" w:cs="Verdana"/>
          <w:i/>
          <w:iCs/>
          <w:sz w:val="20"/>
          <w:szCs w:val="20"/>
        </w:rPr>
      </w:pPr>
    </w:p>
    <w:p w:rsidR="0089556D" w:rsidRPr="00FC48D6" w:rsidRDefault="0089556D" w:rsidP="0089556D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  <w:r w:rsidRPr="00FC48D6">
        <w:rPr>
          <w:rFonts w:ascii="Verdana" w:hAnsi="Verdana" w:cs="Verdana"/>
          <w:sz w:val="20"/>
          <w:szCs w:val="20"/>
        </w:rPr>
        <w:t xml:space="preserve">W toku wykonywanie obowiązków służbowych pracownik OPS ustalił (lub w ramach statutowych obowiązków OPS ustalono), że dobru małoletniego ……………………….. </w:t>
      </w:r>
      <w:r w:rsidRPr="00FC48D6">
        <w:rPr>
          <w:rFonts w:ascii="Verdana" w:hAnsi="Verdana" w:cs="Verdana"/>
          <w:i/>
          <w:iCs/>
          <w:sz w:val="20"/>
          <w:szCs w:val="20"/>
        </w:rPr>
        <w:t>(imię i nazwisko dziecka)</w:t>
      </w:r>
      <w:r w:rsidRPr="00FC48D6">
        <w:rPr>
          <w:rFonts w:ascii="Verdana" w:hAnsi="Verdana" w:cs="Verdana"/>
          <w:sz w:val="20"/>
          <w:szCs w:val="20"/>
        </w:rPr>
        <w:t xml:space="preserve"> zagraża niebezpieczeństwo w postaci </w:t>
      </w:r>
      <w:r w:rsidRPr="00FC48D6">
        <w:rPr>
          <w:rFonts w:ascii="Verdana" w:hAnsi="Verdana" w:cs="Verdana"/>
          <w:i/>
          <w:iCs/>
          <w:sz w:val="20"/>
          <w:szCs w:val="20"/>
        </w:rPr>
        <w:t>(opis stanu faktycznego)</w:t>
      </w:r>
      <w:r w:rsidRPr="00FC48D6">
        <w:rPr>
          <w:rFonts w:ascii="Verdana" w:hAnsi="Verdana" w:cs="Verdana"/>
          <w:sz w:val="20"/>
          <w:szCs w:val="20"/>
        </w:rPr>
        <w:t>.</w:t>
      </w: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  <w:r w:rsidRPr="00FC48D6">
        <w:rPr>
          <w:rFonts w:ascii="Verdana" w:hAnsi="Verdana" w:cs="Verdana"/>
          <w:sz w:val="20"/>
          <w:szCs w:val="20"/>
        </w:rPr>
        <w:t>Wobec powyższego wniosek jest uzasadniony.</w:t>
      </w: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</w:p>
    <w:p w:rsidR="0089556D" w:rsidRPr="00FC48D6" w:rsidRDefault="0089556D" w:rsidP="0089556D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>Podpis wnioskodawcy</w:t>
      </w:r>
    </w:p>
    <w:p w:rsidR="0089556D" w:rsidRPr="00FC48D6" w:rsidRDefault="0089556D" w:rsidP="0089556D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  <w:r w:rsidRPr="00FC48D6">
        <w:rPr>
          <w:rFonts w:ascii="Verdana" w:hAnsi="Verdana" w:cs="Verdana"/>
          <w:b/>
          <w:bCs/>
          <w:sz w:val="20"/>
          <w:szCs w:val="20"/>
        </w:rPr>
        <w:t xml:space="preserve">Załącznik: </w:t>
      </w:r>
      <w:r w:rsidRPr="00FC48D6">
        <w:rPr>
          <w:rFonts w:ascii="Verdana" w:hAnsi="Verdana" w:cs="Verdana"/>
          <w:sz w:val="20"/>
          <w:szCs w:val="20"/>
        </w:rPr>
        <w:t>wywiad środowiskowy OPS („niebieska karta” OPS)</w:t>
      </w:r>
    </w:p>
    <w:p w:rsidR="0089556D" w:rsidRPr="00FC48D6" w:rsidRDefault="0089556D" w:rsidP="0089556D">
      <w:pPr>
        <w:rPr>
          <w:rFonts w:ascii="Verdana" w:hAnsi="Verdana" w:cs="Verdana"/>
          <w:sz w:val="20"/>
          <w:szCs w:val="20"/>
        </w:rPr>
      </w:pPr>
    </w:p>
    <w:p w:rsidR="0089556D" w:rsidRPr="00FC48D6" w:rsidRDefault="0089556D" w:rsidP="0089556D">
      <w:pPr>
        <w:rPr>
          <w:rFonts w:ascii="Verdana" w:hAnsi="Verdana" w:cs="Verdana"/>
          <w:i/>
          <w:iCs/>
          <w:sz w:val="20"/>
          <w:szCs w:val="20"/>
        </w:rPr>
      </w:pPr>
      <w:r w:rsidRPr="00FC48D6">
        <w:rPr>
          <w:rFonts w:ascii="Verdana" w:hAnsi="Verdana" w:cs="Verdana"/>
          <w:i/>
          <w:iCs/>
          <w:sz w:val="20"/>
          <w:szCs w:val="20"/>
        </w:rPr>
        <w:t>* Art. 109 § 2 k.r.io.</w:t>
      </w:r>
    </w:p>
    <w:p w:rsidR="0089556D" w:rsidRPr="00FC48D6" w:rsidRDefault="0089556D" w:rsidP="0089556D">
      <w:pPr>
        <w:rPr>
          <w:rFonts w:ascii="Verdana" w:hAnsi="Verdana" w:cs="Verdana"/>
          <w:i/>
          <w:iCs/>
          <w:sz w:val="20"/>
          <w:szCs w:val="20"/>
        </w:rPr>
      </w:pPr>
      <w:r w:rsidRPr="00FC48D6">
        <w:rPr>
          <w:rFonts w:ascii="Verdana" w:hAnsi="Verdana" w:cs="Verdana"/>
          <w:i/>
          <w:iCs/>
          <w:sz w:val="20"/>
          <w:szCs w:val="20"/>
        </w:rPr>
        <w:t>Sąd opiekuńczy może w szczególności:</w:t>
      </w:r>
    </w:p>
    <w:p w:rsidR="0089556D" w:rsidRPr="00FC48D6" w:rsidRDefault="0089556D" w:rsidP="0089556D">
      <w:pPr>
        <w:numPr>
          <w:ilvl w:val="0"/>
          <w:numId w:val="1"/>
        </w:numPr>
        <w:rPr>
          <w:rFonts w:ascii="Verdana" w:hAnsi="Verdana" w:cs="Verdana"/>
          <w:i/>
          <w:iCs/>
          <w:sz w:val="20"/>
          <w:szCs w:val="20"/>
        </w:rPr>
      </w:pPr>
      <w:r w:rsidRPr="00FC48D6">
        <w:rPr>
          <w:rFonts w:ascii="Verdana" w:hAnsi="Verdana" w:cs="Verdana"/>
          <w:b/>
          <w:bCs/>
          <w:i/>
          <w:iCs/>
          <w:sz w:val="20"/>
          <w:szCs w:val="20"/>
        </w:rPr>
        <w:t>zobowiązać</w:t>
      </w:r>
      <w:r w:rsidRPr="00FC48D6">
        <w:rPr>
          <w:rFonts w:ascii="Verdana" w:hAnsi="Verdana" w:cs="Verdana"/>
          <w:i/>
          <w:iCs/>
          <w:sz w:val="20"/>
          <w:szCs w:val="20"/>
        </w:rPr>
        <w:t xml:space="preserve"> zarówno rodziców oraz małoletniego do określonego postępowania z jednoczesnym wskazaniem sposobu kontroli wydanych zarządzeń</w:t>
      </w:r>
    </w:p>
    <w:p w:rsidR="0089556D" w:rsidRPr="00FC48D6" w:rsidRDefault="0089556D" w:rsidP="0089556D">
      <w:pPr>
        <w:numPr>
          <w:ilvl w:val="0"/>
          <w:numId w:val="1"/>
        </w:numPr>
        <w:rPr>
          <w:rFonts w:ascii="Verdana" w:hAnsi="Verdana" w:cs="Verdana"/>
          <w:i/>
          <w:iCs/>
          <w:sz w:val="20"/>
          <w:szCs w:val="20"/>
        </w:rPr>
      </w:pPr>
      <w:r w:rsidRPr="00FC48D6">
        <w:rPr>
          <w:rFonts w:ascii="Verdana" w:hAnsi="Verdana" w:cs="Verdana"/>
          <w:b/>
          <w:bCs/>
          <w:i/>
          <w:iCs/>
          <w:sz w:val="20"/>
          <w:szCs w:val="20"/>
        </w:rPr>
        <w:t>określić</w:t>
      </w:r>
      <w:r w:rsidRPr="00FC48D6">
        <w:rPr>
          <w:rFonts w:ascii="Verdana" w:hAnsi="Verdana" w:cs="Verdana"/>
          <w:i/>
          <w:iCs/>
          <w:sz w:val="20"/>
          <w:szCs w:val="20"/>
        </w:rPr>
        <w:t>, jakie czynności nie mogą być przez rodziców dokonywane bez zezwolenia sądu albo poddać rodziców innym ograniczeniom, jakim podlega opiekun,</w:t>
      </w:r>
    </w:p>
    <w:p w:rsidR="0089556D" w:rsidRPr="00FC48D6" w:rsidRDefault="0089556D" w:rsidP="0089556D">
      <w:pPr>
        <w:numPr>
          <w:ilvl w:val="0"/>
          <w:numId w:val="1"/>
        </w:numPr>
        <w:rPr>
          <w:rFonts w:ascii="Verdana" w:hAnsi="Verdana" w:cs="Verdana"/>
          <w:i/>
          <w:iCs/>
          <w:sz w:val="20"/>
          <w:szCs w:val="20"/>
        </w:rPr>
      </w:pPr>
      <w:r w:rsidRPr="00FC48D6">
        <w:rPr>
          <w:rFonts w:ascii="Verdana" w:hAnsi="Verdana" w:cs="Verdana"/>
          <w:b/>
          <w:bCs/>
          <w:i/>
          <w:iCs/>
          <w:sz w:val="20"/>
          <w:szCs w:val="20"/>
        </w:rPr>
        <w:t>poddać</w:t>
      </w:r>
      <w:r w:rsidRPr="00FC48D6">
        <w:rPr>
          <w:rFonts w:ascii="Verdana" w:hAnsi="Verdana" w:cs="Verdana"/>
          <w:i/>
          <w:iCs/>
          <w:sz w:val="20"/>
          <w:szCs w:val="20"/>
        </w:rPr>
        <w:t xml:space="preserve"> wykonywanie władzy rodzicielskiej stałemu nadzorowi społecznego organu pomocniczego sądu,</w:t>
      </w:r>
    </w:p>
    <w:p w:rsidR="0089556D" w:rsidRPr="00FC48D6" w:rsidRDefault="0089556D" w:rsidP="0089556D">
      <w:pPr>
        <w:numPr>
          <w:ilvl w:val="0"/>
          <w:numId w:val="1"/>
        </w:numPr>
        <w:rPr>
          <w:rFonts w:ascii="Verdana" w:hAnsi="Verdana" w:cs="Verdana"/>
          <w:i/>
          <w:iCs/>
          <w:sz w:val="20"/>
          <w:szCs w:val="20"/>
        </w:rPr>
      </w:pPr>
      <w:r w:rsidRPr="00FC48D6">
        <w:rPr>
          <w:rFonts w:ascii="Verdana" w:hAnsi="Verdana" w:cs="Verdana"/>
          <w:b/>
          <w:bCs/>
          <w:i/>
          <w:iCs/>
          <w:sz w:val="20"/>
          <w:szCs w:val="20"/>
        </w:rPr>
        <w:t>skierować</w:t>
      </w:r>
      <w:r w:rsidRPr="00FC48D6">
        <w:rPr>
          <w:rFonts w:ascii="Verdana" w:hAnsi="Verdana" w:cs="Verdana"/>
          <w:i/>
          <w:iCs/>
          <w:sz w:val="20"/>
          <w:szCs w:val="20"/>
        </w:rPr>
        <w:t xml:space="preserve"> małoletniego do organizacji lub instytucji powołanej do przygotowania zawodowego albo innej placówki sprawującej częściowa pieczę nad dziećmi,</w:t>
      </w:r>
    </w:p>
    <w:p w:rsidR="0089556D" w:rsidRPr="00FC48D6" w:rsidRDefault="0089556D" w:rsidP="0089556D">
      <w:pPr>
        <w:numPr>
          <w:ilvl w:val="0"/>
          <w:numId w:val="1"/>
        </w:numPr>
        <w:rPr>
          <w:rFonts w:ascii="Verdana" w:hAnsi="Verdana" w:cs="Verdana"/>
          <w:i/>
          <w:iCs/>
          <w:sz w:val="20"/>
          <w:szCs w:val="20"/>
        </w:rPr>
      </w:pPr>
      <w:r w:rsidRPr="00FC48D6">
        <w:rPr>
          <w:rFonts w:ascii="Verdana" w:hAnsi="Verdana" w:cs="Verdana"/>
          <w:b/>
          <w:bCs/>
          <w:i/>
          <w:iCs/>
          <w:sz w:val="20"/>
          <w:szCs w:val="20"/>
        </w:rPr>
        <w:t>zarządzić</w:t>
      </w:r>
      <w:r w:rsidRPr="00FC48D6">
        <w:rPr>
          <w:rFonts w:ascii="Verdana" w:hAnsi="Verdana" w:cs="Verdana"/>
          <w:i/>
          <w:iCs/>
          <w:sz w:val="20"/>
          <w:szCs w:val="20"/>
        </w:rPr>
        <w:t xml:space="preserve"> umieszczenie małoletniego w rodzinie zastępczej lub placówce opiekuńczo – wychowawczej.</w:t>
      </w:r>
    </w:p>
    <w:p w:rsidR="005A285C" w:rsidRDefault="005A285C">
      <w:bookmarkStart w:id="0" w:name="_GoBack"/>
      <w:bookmarkEnd w:id="0"/>
    </w:p>
    <w:sectPr w:rsidR="005A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72E90"/>
    <w:multiLevelType w:val="hybridMultilevel"/>
    <w:tmpl w:val="EBC44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D"/>
    <w:rsid w:val="005A285C"/>
    <w:rsid w:val="008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2014-02-21T09:34:00Z</dcterms:created>
  <dcterms:modified xsi:type="dcterms:W3CDTF">2014-02-21T09:34:00Z</dcterms:modified>
</cp:coreProperties>
</file>